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BF7C" w14:textId="77777777" w:rsidR="007E457A" w:rsidRPr="007E457A" w:rsidRDefault="007E457A" w:rsidP="007E457A">
      <w:pPr>
        <w:pStyle w:val="Title"/>
      </w:pPr>
      <w:r w:rsidRPr="007E457A">
        <w:rPr>
          <w:lang/>
        </w:rPr>
        <w:t>Forty Years of Queueing Systems</w:t>
      </w:r>
    </w:p>
    <w:p w14:paraId="78379CCC" w14:textId="77777777" w:rsidR="007E457A" w:rsidRPr="007E457A" w:rsidRDefault="007E457A" w:rsidP="007E457A">
      <w:pPr>
        <w:pStyle w:val="Subtitle"/>
      </w:pPr>
      <w:r w:rsidRPr="007E457A">
        <w:rPr>
          <w:lang/>
        </w:rPr>
        <w:t xml:space="preserve">EURANDOM, </w:t>
      </w:r>
      <w:r w:rsidRPr="007E457A">
        <w:t>27-29 May</w:t>
      </w:r>
      <w:r w:rsidRPr="007E457A">
        <w:rPr>
          <w:lang/>
        </w:rPr>
        <w:t xml:space="preserve"> 2026</w:t>
      </w:r>
    </w:p>
    <w:p w14:paraId="45D9071E" w14:textId="77777777" w:rsidR="007E457A" w:rsidRPr="007E457A" w:rsidRDefault="007E457A" w:rsidP="007E457A">
      <w:pPr>
        <w:ind w:firstLine="340"/>
        <w:jc w:val="both"/>
        <w:rPr>
          <w:lang/>
        </w:rPr>
      </w:pPr>
      <w:r w:rsidRPr="007E457A">
        <w:rPr>
          <w:lang/>
        </w:rPr>
        <w:t>Queueing Theory is a vibrant research area, at the interface of Applied Probability and Stochastic Operations Research.</w:t>
      </w:r>
      <w:r w:rsidRPr="007E457A">
        <w:t xml:space="preserve">  </w:t>
      </w:r>
      <w:r w:rsidRPr="007E457A">
        <w:rPr>
          <w:lang/>
        </w:rPr>
        <w:t>It is concerned with resource contention in service systems, as well as the resulting congestion dynamics, with probability theory being the main analytic tool.</w:t>
      </w:r>
      <w:r w:rsidRPr="007E457A">
        <w:t xml:space="preserve">  </w:t>
      </w:r>
      <w:r w:rsidRPr="007E457A">
        <w:rPr>
          <w:lang/>
        </w:rPr>
        <w:t>Time and again, performance questions in areas like computer-communications, data centers, traffic &amp; transportation,  manufacturing, warehousing and healthcare logistics give rise to challenging queueing problems; and their solution invariably involves novel modeling paradigms and innovative methodological approaches.</w:t>
      </w:r>
    </w:p>
    <w:p w14:paraId="50F49A5A" w14:textId="77777777" w:rsidR="007E457A" w:rsidRPr="007E457A" w:rsidRDefault="007E457A" w:rsidP="007E457A">
      <w:pPr>
        <w:ind w:firstLine="340"/>
        <w:jc w:val="both"/>
        <w:rPr>
          <w:lang/>
        </w:rPr>
      </w:pPr>
      <w:r w:rsidRPr="007E457A">
        <w:rPr>
          <w:lang/>
        </w:rPr>
        <w:t xml:space="preserve">Recognizing the strong need for a journal focused on both theory and applications of queueing systems, Uma Prabhu (Cornell University) founded </w:t>
      </w:r>
      <w:r w:rsidRPr="007E457A">
        <w:rPr>
          <w:i/>
          <w:iCs/>
          <w:lang/>
        </w:rPr>
        <w:t>Queueing Systems</w:t>
      </w:r>
      <w:r w:rsidRPr="007E457A">
        <w:rPr>
          <w:lang/>
        </w:rPr>
        <w:t xml:space="preserve"> in 1986.</w:t>
      </w:r>
      <w:r w:rsidRPr="007E457A">
        <w:t xml:space="preserve">  </w:t>
      </w:r>
      <w:r w:rsidRPr="007E457A">
        <w:rPr>
          <w:lang/>
        </w:rPr>
        <w:t xml:space="preserve">This EURANDOM workshop celebrates its 40th anniversary, and brings together leading international experts, including a significant number of editorial board members of </w:t>
      </w:r>
      <w:r w:rsidRPr="007E457A">
        <w:rPr>
          <w:i/>
          <w:iCs/>
          <w:lang/>
        </w:rPr>
        <w:t>Queueing Systems</w:t>
      </w:r>
      <w:r w:rsidRPr="007E457A">
        <w:t>,</w:t>
      </w:r>
      <w:r w:rsidRPr="007E457A">
        <w:rPr>
          <w:lang/>
        </w:rPr>
        <w:t xml:space="preserve"> to discuss recent developments and exciting new frontiers in queueing theory.</w:t>
      </w:r>
    </w:p>
    <w:p w14:paraId="6BA239FF" w14:textId="77777777" w:rsidR="007E457A" w:rsidRPr="007E457A" w:rsidRDefault="007E457A" w:rsidP="007E457A">
      <w:pPr>
        <w:pStyle w:val="Heading1"/>
        <w:rPr>
          <w:lang/>
        </w:rPr>
      </w:pPr>
      <w:r w:rsidRPr="007E457A">
        <w:rPr>
          <w:lang/>
        </w:rPr>
        <w:t>Organizers</w:t>
      </w:r>
    </w:p>
    <w:p w14:paraId="4997CE18" w14:textId="77777777" w:rsidR="007E457A" w:rsidRPr="007E457A" w:rsidRDefault="007E457A" w:rsidP="007E457A">
      <w:pPr>
        <w:pStyle w:val="ListParagraph"/>
        <w:numPr>
          <w:ilvl w:val="0"/>
          <w:numId w:val="1"/>
        </w:numPr>
        <w:rPr>
          <w:lang/>
        </w:rPr>
      </w:pPr>
      <w:r w:rsidRPr="007E457A">
        <w:rPr>
          <w:lang/>
        </w:rPr>
        <w:t>Sem Borst (Eindhoven University of Technology and EURANDOM)</w:t>
      </w:r>
    </w:p>
    <w:p w14:paraId="5FCA3C45" w14:textId="77777777" w:rsidR="007E457A" w:rsidRPr="007E457A" w:rsidRDefault="007E457A" w:rsidP="007E457A">
      <w:pPr>
        <w:pStyle w:val="ListParagraph"/>
        <w:numPr>
          <w:ilvl w:val="0"/>
          <w:numId w:val="1"/>
        </w:numPr>
        <w:rPr>
          <w:lang/>
        </w:rPr>
      </w:pPr>
      <w:r w:rsidRPr="007E457A">
        <w:rPr>
          <w:lang/>
        </w:rPr>
        <w:t>Onno Boxma (Eindhoven University of Technology)</w:t>
      </w:r>
    </w:p>
    <w:p w14:paraId="6C76FCD4" w14:textId="77777777" w:rsidR="007E457A" w:rsidRPr="007E457A" w:rsidRDefault="007E457A" w:rsidP="007E457A">
      <w:pPr>
        <w:pStyle w:val="ListParagraph"/>
        <w:numPr>
          <w:ilvl w:val="0"/>
          <w:numId w:val="1"/>
        </w:numPr>
        <w:rPr>
          <w:lang/>
        </w:rPr>
      </w:pPr>
      <w:r w:rsidRPr="007E457A">
        <w:rPr>
          <w:lang/>
        </w:rPr>
        <w:t>Michel Mandjes (Leiden University and University of Amsterdam)</w:t>
      </w:r>
    </w:p>
    <w:p w14:paraId="22C9FD37" w14:textId="77777777" w:rsidR="007E457A" w:rsidRPr="007E457A" w:rsidRDefault="007E457A" w:rsidP="007E457A">
      <w:pPr>
        <w:pStyle w:val="Heading1"/>
      </w:pPr>
      <w:r w:rsidRPr="007E457A">
        <w:rPr>
          <w:lang/>
        </w:rPr>
        <w:t>Speakers</w:t>
      </w:r>
    </w:p>
    <w:p w14:paraId="63129C74" w14:textId="21FAB759" w:rsidR="00332BB1" w:rsidRDefault="007E457A" w:rsidP="007E457A">
      <w:pPr>
        <w:ind w:firstLine="340"/>
      </w:pPr>
      <w:r w:rsidRPr="007E457A">
        <w:rPr>
          <w:lang/>
        </w:rPr>
        <w:t xml:space="preserve">The workshop program will feature about 18 lectures, with both invited talks and contributed presentations based on papers which have been submitted for a special issue of </w:t>
      </w:r>
      <w:r w:rsidRPr="007E457A">
        <w:rPr>
          <w:i/>
          <w:iCs/>
          <w:lang/>
        </w:rPr>
        <w:t>Queueing Systems</w:t>
      </w:r>
      <w:r w:rsidRPr="007E457A">
        <w:rPr>
          <w:lang/>
        </w:rPr>
        <w:t>.</w:t>
      </w:r>
      <w:r w:rsidRPr="007E457A">
        <w:t>  B</w:t>
      </w:r>
      <w:r w:rsidRPr="007E457A">
        <w:rPr>
          <w:lang/>
        </w:rPr>
        <w:t>ert Zwart serves as coordinating editor for the special issue, along with Petar Momcilovic, Sergey Foss and Weina Wang as further guest editors.</w:t>
      </w:r>
      <w:r w:rsidRPr="007E457A">
        <w:t xml:space="preserve">  </w:t>
      </w:r>
      <w:r w:rsidRPr="007E457A">
        <w:rPr>
          <w:lang/>
        </w:rPr>
        <w:t>A detailed workshop program with a preliminary list of speakers will appear soon</w:t>
      </w:r>
      <w:r w:rsidRPr="007E457A">
        <w:t xml:space="preserve"> at </w:t>
      </w:r>
      <w:hyperlink r:id="rId5" w:history="1">
        <w:r w:rsidRPr="007E457A">
          <w:rPr>
            <w:rStyle w:val="Hyperlink"/>
            <w:lang/>
          </w:rPr>
          <w:t>Forty years of Queueing Systems – Eurandom</w:t>
        </w:r>
      </w:hyperlink>
      <w:r w:rsidRPr="007E457A">
        <w:rPr>
          <w:lang/>
        </w:rPr>
        <w:t>.</w:t>
      </w:r>
    </w:p>
    <w:sectPr w:rsidR="0033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2686"/>
    <w:multiLevelType w:val="hybridMultilevel"/>
    <w:tmpl w:val="314CAE16"/>
    <w:lvl w:ilvl="0" w:tplc="47C0FC22">
      <w:start w:val="1"/>
      <w:numFmt w:val="bullet"/>
      <w:lvlText w:val="—"/>
      <w:lvlJc w:val="left"/>
      <w:pPr>
        <w:ind w:left="10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09925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7A"/>
    <w:rsid w:val="000F1686"/>
    <w:rsid w:val="00332BB1"/>
    <w:rsid w:val="005415D1"/>
    <w:rsid w:val="00682B6B"/>
    <w:rsid w:val="007E457A"/>
    <w:rsid w:val="00B806D4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DAC0"/>
  <w15:chartTrackingRefBased/>
  <w15:docId w15:val="{5B2ED442-C670-4D8B-97D8-B034AA68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7A"/>
  </w:style>
  <w:style w:type="paragraph" w:styleId="Heading1">
    <w:name w:val="heading 1"/>
    <w:basedOn w:val="Normal"/>
    <w:next w:val="Normal"/>
    <w:link w:val="Heading1Char"/>
    <w:uiPriority w:val="9"/>
    <w:qFormat/>
    <w:rsid w:val="007E457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57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57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57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45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45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45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45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7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457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457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E457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7E457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E457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E457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457A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E457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7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7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E457A"/>
    <w:rPr>
      <w:b/>
      <w:bCs/>
      <w:caps w:val="0"/>
      <w:smallCaps/>
      <w:color w:val="auto"/>
      <w:spacing w:val="0"/>
      <w:u w:val="single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457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457A"/>
    <w:rPr>
      <w:i/>
      <w:iCs/>
      <w:color w:val="124F1A" w:themeColor="accent3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7E457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7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7A"/>
    <w:rPr>
      <w:color w:val="0E2841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E457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E457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7E457A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E457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7E457A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unhideWhenUsed/>
    <w:qFormat/>
    <w:rsid w:val="007E457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E457A"/>
    <w:rPr>
      <w:i/>
      <w:i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7A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7E45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57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457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5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urandom.tue.nl/event/forty-years-of-queueing-syste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1551</Characters>
  <Application>Microsoft Office Word</Application>
  <DocSecurity>0</DocSecurity>
  <Lines>12</Lines>
  <Paragraphs>3</Paragraphs>
  <ScaleCrop>false</ScaleCrop>
  <Company>University of Twente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</dc:creator>
  <cp:keywords/>
  <dc:description/>
  <cp:lastModifiedBy>Vlasiou, Maria</cp:lastModifiedBy>
  <cp:revision>1</cp:revision>
  <dcterms:created xsi:type="dcterms:W3CDTF">2025-12-26T08:09:00Z</dcterms:created>
  <dcterms:modified xsi:type="dcterms:W3CDTF">2025-12-26T08:11:00Z</dcterms:modified>
</cp:coreProperties>
</file>