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FF94" w14:textId="77777777" w:rsidR="001E54FF" w:rsidRDefault="001E54FF" w:rsidP="001E54FF">
      <w:pPr>
        <w:pStyle w:val="Title"/>
      </w:pPr>
      <w:r w:rsidRPr="001E54FF">
        <w:t>IFIP Performance 2025: Call for tutorials</w:t>
      </w:r>
    </w:p>
    <w:p w14:paraId="4E80A2D3" w14:textId="5243B771" w:rsidR="001E54FF" w:rsidRPr="001E54FF" w:rsidRDefault="001E54FF" w:rsidP="001E54FF">
      <w:pPr>
        <w:spacing w:after="160"/>
        <w:ind w:firstLine="340"/>
        <w:jc w:val="both"/>
      </w:pPr>
      <w:r w:rsidRPr="001E54FF">
        <w:rPr>
          <w:lang/>
        </w:rPr>
        <w:t> The</w:t>
      </w:r>
      <w:hyperlink r:id="rId5" w:history="1">
        <w:r w:rsidRPr="001E54FF">
          <w:rPr>
            <w:rStyle w:val="Hyperlink"/>
            <w:lang/>
          </w:rPr>
          <w:t xml:space="preserve"> IFIP Performance 2025 conference</w:t>
        </w:r>
      </w:hyperlink>
      <w:r w:rsidRPr="001E54FF">
        <w:rPr>
          <w:lang/>
        </w:rPr>
        <w:t xml:space="preserve"> will be held at the Centrum Wiskunde &amp; Informatica (CWI) in Amsterdam (NL) on November 11-14, 2025. </w:t>
      </w:r>
      <w:r w:rsidRPr="001E54FF">
        <w:t>Next</w:t>
      </w:r>
      <w:r w:rsidRPr="001E54FF">
        <w:rPr>
          <w:lang/>
        </w:rPr>
        <w:t xml:space="preserve"> to the regular program, which features presentations of </w:t>
      </w:r>
      <w:r w:rsidRPr="001E54FF">
        <w:t xml:space="preserve">peer-reviewed </w:t>
      </w:r>
      <w:r w:rsidRPr="001E54FF">
        <w:rPr>
          <w:lang/>
        </w:rPr>
        <w:t>research papers</w:t>
      </w:r>
      <w:r w:rsidRPr="001E54FF">
        <w:t xml:space="preserve"> (see </w:t>
      </w:r>
      <w:hyperlink r:id="rId6" w:history="1">
        <w:r w:rsidRPr="001E54FF">
          <w:rPr>
            <w:rStyle w:val="Hyperlink"/>
          </w:rPr>
          <w:t>the call for papers</w:t>
        </w:r>
      </w:hyperlink>
      <w:r w:rsidRPr="001E54FF">
        <w:t>)</w:t>
      </w:r>
      <w:r w:rsidRPr="001E54FF">
        <w:rPr>
          <w:lang/>
        </w:rPr>
        <w:t xml:space="preserve">, one conference day (November 13) will be dedicated to </w:t>
      </w:r>
      <w:r w:rsidRPr="001E54FF">
        <w:rPr>
          <w:b/>
          <w:bCs/>
          <w:lang/>
        </w:rPr>
        <w:t>tutorials</w:t>
      </w:r>
      <w:r w:rsidRPr="001E54FF">
        <w:t>, and we warmly invite you to contribute!</w:t>
      </w:r>
    </w:p>
    <w:p w14:paraId="0C576175" w14:textId="0AE15248" w:rsidR="001E54FF" w:rsidRPr="001E54FF" w:rsidRDefault="001E54FF" w:rsidP="001E54FF">
      <w:pPr>
        <w:spacing w:after="160"/>
        <w:ind w:firstLine="340"/>
        <w:jc w:val="both"/>
        <w:rPr>
          <w:lang/>
        </w:rPr>
      </w:pPr>
      <w:r w:rsidRPr="001E54FF">
        <w:rPr>
          <w:lang/>
        </w:rPr>
        <w:t xml:space="preserve"> We are looking for </w:t>
      </w:r>
      <w:r w:rsidRPr="001E54FF">
        <w:rPr>
          <w:u w:val="single"/>
          <w:lang/>
        </w:rPr>
        <w:t>tutorial proposals on both new methodological developments relevant to the Performance community and applications in emerging domains</w:t>
      </w:r>
      <w:r w:rsidRPr="001E54FF">
        <w:rPr>
          <w:lang/>
        </w:rPr>
        <w:t>. Tutorials typically consist of a coherent series of three 45-minute lectures for a half-day session, or six to seven 45-minute lectures for a full-day session. </w:t>
      </w:r>
    </w:p>
    <w:p w14:paraId="05FC91C7" w14:textId="77777777" w:rsidR="001E54FF" w:rsidRPr="001E54FF" w:rsidRDefault="001E54FF" w:rsidP="001E54FF">
      <w:pPr>
        <w:pStyle w:val="Heading1"/>
        <w:rPr>
          <w:lang/>
        </w:rPr>
      </w:pPr>
      <w:r w:rsidRPr="001E54FF">
        <w:rPr>
          <w:lang/>
        </w:rPr>
        <w:t>Proposal submission</w:t>
      </w:r>
    </w:p>
    <w:p w14:paraId="45714520" w14:textId="77777777" w:rsidR="001E54FF" w:rsidRPr="001E54FF" w:rsidRDefault="001E54FF" w:rsidP="001E54FF">
      <w:pPr>
        <w:spacing w:after="160"/>
        <w:ind w:firstLine="340"/>
        <w:jc w:val="both"/>
        <w:rPr>
          <w:lang/>
        </w:rPr>
      </w:pPr>
      <w:r w:rsidRPr="001E54FF">
        <w:rPr>
          <w:lang/>
        </w:rPr>
        <w:t>Please submit your proposal via email to all three TPC Co-Chairs (see emails below). Your proposal should contain:</w:t>
      </w:r>
    </w:p>
    <w:p w14:paraId="2575C18E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Title</w:t>
      </w:r>
    </w:p>
    <w:p w14:paraId="318F31C3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Organizers (names and affiliations)</w:t>
      </w:r>
    </w:p>
    <w:p w14:paraId="5D74E320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Abstract (150-300 words summarizing the technical content)</w:t>
      </w:r>
    </w:p>
    <w:p w14:paraId="683A21EF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Preferred duration (half day, full day)</w:t>
      </w:r>
    </w:p>
    <w:p w14:paraId="1934A977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Motivation (why is this topic timely and important?)</w:t>
      </w:r>
    </w:p>
    <w:p w14:paraId="1455F354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Target audience (PhD students, academic researchers, industry professionals, etc.)</w:t>
      </w:r>
    </w:p>
    <w:p w14:paraId="4064A0BA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Lecturers (names and affiliations) </w:t>
      </w:r>
    </w:p>
    <w:p w14:paraId="6F76D6C9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Structure (a proposed schedule with lecture titles and speakers)</w:t>
      </w:r>
    </w:p>
    <w:p w14:paraId="3D1AC758" w14:textId="77777777" w:rsidR="001E54FF" w:rsidRPr="001E54FF" w:rsidRDefault="001E54FF" w:rsidP="001E54FF">
      <w:pPr>
        <w:pStyle w:val="NoSpacing"/>
        <w:numPr>
          <w:ilvl w:val="0"/>
          <w:numId w:val="3"/>
        </w:numPr>
        <w:rPr>
          <w:lang/>
        </w:rPr>
      </w:pPr>
      <w:r w:rsidRPr="001E54FF">
        <w:rPr>
          <w:lang/>
        </w:rPr>
        <w:t>Bibliography (key publications by organizers/lecturers relevant to the topic)</w:t>
      </w:r>
    </w:p>
    <w:p w14:paraId="07786B6E" w14:textId="0F97EB23" w:rsidR="001E54FF" w:rsidRPr="001E54FF" w:rsidRDefault="001E54FF" w:rsidP="001E54FF">
      <w:pPr>
        <w:spacing w:before="240" w:after="160"/>
        <w:ind w:firstLine="340"/>
        <w:jc w:val="both"/>
        <w:rPr>
          <w:lang/>
        </w:rPr>
      </w:pPr>
      <w:r w:rsidRPr="001E54FF">
        <w:rPr>
          <w:lang/>
        </w:rPr>
        <w:t> The TPC Co-Chairs will evaluate tutorial proposals based on technical content, relevance and timeliness, novelty, and overall quality and potential impact. As a token of appreciation, tutorial lecturers are offered a free conference registration (up to 2 per tutorial).</w:t>
      </w:r>
    </w:p>
    <w:p w14:paraId="61BB81B0" w14:textId="77777777" w:rsidR="001E54FF" w:rsidRPr="001E54FF" w:rsidRDefault="001E54FF" w:rsidP="001E54FF">
      <w:pPr>
        <w:pStyle w:val="Heading1"/>
        <w:rPr>
          <w:lang/>
        </w:rPr>
      </w:pPr>
      <w:r w:rsidRPr="001E54FF">
        <w:rPr>
          <w:lang/>
        </w:rPr>
        <w:t>Important dates</w:t>
      </w:r>
    </w:p>
    <w:p w14:paraId="716B2576" w14:textId="77777777" w:rsidR="001E54FF" w:rsidRPr="001E54FF" w:rsidRDefault="001E54FF" w:rsidP="001E54FF">
      <w:pPr>
        <w:pStyle w:val="NoSpacing"/>
        <w:rPr>
          <w:lang/>
        </w:rPr>
      </w:pPr>
      <w:r w:rsidRPr="001E54FF">
        <w:rPr>
          <w:lang/>
        </w:rPr>
        <w:t>Submission deadline: July 1, 2025</w:t>
      </w:r>
    </w:p>
    <w:p w14:paraId="3689089E" w14:textId="77777777" w:rsidR="001E54FF" w:rsidRPr="001E54FF" w:rsidRDefault="001E54FF" w:rsidP="001E54FF">
      <w:pPr>
        <w:pStyle w:val="NoSpacing"/>
        <w:rPr>
          <w:lang/>
        </w:rPr>
      </w:pPr>
      <w:r w:rsidRPr="001E54FF">
        <w:rPr>
          <w:lang/>
        </w:rPr>
        <w:t>Notification to proposers: July 31, 2025</w:t>
      </w:r>
    </w:p>
    <w:p w14:paraId="421C6CD7" w14:textId="77777777" w:rsidR="001E54FF" w:rsidRPr="001E54FF" w:rsidRDefault="001E54FF" w:rsidP="001E54FF">
      <w:pPr>
        <w:pStyle w:val="NoSpacing"/>
        <w:rPr>
          <w:lang/>
        </w:rPr>
      </w:pPr>
      <w:r w:rsidRPr="001E54FF">
        <w:rPr>
          <w:lang/>
        </w:rPr>
        <w:t>Tutorial da</w:t>
      </w:r>
      <w:r w:rsidRPr="001E54FF">
        <w:t>y</w:t>
      </w:r>
      <w:r w:rsidRPr="001E54FF">
        <w:rPr>
          <w:lang/>
        </w:rPr>
        <w:t>: November 13, 2025</w:t>
      </w:r>
    </w:p>
    <w:p w14:paraId="22FDB045" w14:textId="77777777" w:rsidR="001E54FF" w:rsidRPr="001E54FF" w:rsidRDefault="001E54FF" w:rsidP="001E54FF">
      <w:pPr>
        <w:pStyle w:val="Heading1"/>
        <w:rPr>
          <w:lang/>
        </w:rPr>
      </w:pPr>
      <w:r w:rsidRPr="001E54FF">
        <w:rPr>
          <w:lang/>
        </w:rPr>
        <w:t>Contact</w:t>
      </w:r>
    </w:p>
    <w:p w14:paraId="7960094D" w14:textId="77777777" w:rsidR="001E54FF" w:rsidRPr="001E54FF" w:rsidRDefault="001E54FF" w:rsidP="001E54FF">
      <w:pPr>
        <w:spacing w:after="160"/>
        <w:ind w:firstLine="340"/>
        <w:jc w:val="both"/>
        <w:rPr>
          <w:lang/>
        </w:rPr>
      </w:pPr>
      <w:r w:rsidRPr="001E54FF">
        <w:rPr>
          <w:lang/>
        </w:rPr>
        <w:t xml:space="preserve">Please direct </w:t>
      </w:r>
      <w:r w:rsidRPr="001E54FF">
        <w:t xml:space="preserve">your tutorial </w:t>
      </w:r>
      <w:r w:rsidRPr="001E54FF">
        <w:rPr>
          <w:lang/>
        </w:rPr>
        <w:t>proposals and any questions to the TPC Co-Chairs:</w:t>
      </w:r>
    </w:p>
    <w:p w14:paraId="7451BEB0" w14:textId="77777777" w:rsidR="001E54FF" w:rsidRPr="001E54FF" w:rsidRDefault="001E54FF" w:rsidP="001E54FF">
      <w:pPr>
        <w:pStyle w:val="NoSpacing"/>
        <w:numPr>
          <w:ilvl w:val="0"/>
          <w:numId w:val="4"/>
        </w:numPr>
        <w:rPr>
          <w:lang/>
        </w:rPr>
      </w:pPr>
      <w:r w:rsidRPr="001E54FF">
        <w:rPr>
          <w:lang/>
        </w:rPr>
        <w:t xml:space="preserve">Konstantin Avrachenkov </w:t>
      </w:r>
      <w:hyperlink r:id="rId7" w:history="1">
        <w:r w:rsidRPr="001E54FF">
          <w:rPr>
            <w:rStyle w:val="Hyperlink"/>
            <w:lang/>
          </w:rPr>
          <w:t>konstantin.avratchenkov@inria.fr</w:t>
        </w:r>
      </w:hyperlink>
    </w:p>
    <w:p w14:paraId="7F0D5F8B" w14:textId="77777777" w:rsidR="001E54FF" w:rsidRPr="001E54FF" w:rsidRDefault="001E54FF" w:rsidP="001E54FF">
      <w:pPr>
        <w:pStyle w:val="NoSpacing"/>
        <w:numPr>
          <w:ilvl w:val="0"/>
          <w:numId w:val="4"/>
        </w:numPr>
        <w:rPr>
          <w:lang/>
        </w:rPr>
      </w:pPr>
      <w:r w:rsidRPr="001E54FF">
        <w:rPr>
          <w:lang/>
        </w:rPr>
        <w:t xml:space="preserve">Hans van den Berg </w:t>
      </w:r>
      <w:hyperlink r:id="rId8" w:history="1">
        <w:r w:rsidRPr="001E54FF">
          <w:rPr>
            <w:rStyle w:val="Hyperlink"/>
            <w:lang/>
          </w:rPr>
          <w:t>j.l.vandenberg@utwente.nl</w:t>
        </w:r>
      </w:hyperlink>
    </w:p>
    <w:p w14:paraId="3F175035" w14:textId="77777777" w:rsidR="001E54FF" w:rsidRPr="001E54FF" w:rsidRDefault="001E54FF" w:rsidP="001E54FF">
      <w:pPr>
        <w:pStyle w:val="NoSpacing"/>
        <w:numPr>
          <w:ilvl w:val="0"/>
          <w:numId w:val="4"/>
        </w:numPr>
        <w:rPr>
          <w:lang/>
        </w:rPr>
      </w:pPr>
      <w:r w:rsidRPr="001E54FF">
        <w:rPr>
          <w:lang/>
        </w:rPr>
        <w:t xml:space="preserve">Cathy Xia </w:t>
      </w:r>
      <w:hyperlink r:id="rId9" w:history="1">
        <w:r w:rsidRPr="001E54FF">
          <w:rPr>
            <w:rStyle w:val="Hyperlink"/>
            <w:lang/>
          </w:rPr>
          <w:t>xia.52@osu.edu</w:t>
        </w:r>
      </w:hyperlink>
    </w:p>
    <w:p w14:paraId="74F61238" w14:textId="7D8D2C7B" w:rsidR="001E54FF" w:rsidRPr="001E54FF" w:rsidRDefault="001E54FF" w:rsidP="001E54FF">
      <w:pPr>
        <w:spacing w:before="240" w:after="160"/>
        <w:ind w:firstLine="340"/>
        <w:jc w:val="both"/>
        <w:rPr>
          <w:lang/>
        </w:rPr>
      </w:pPr>
      <w:r w:rsidRPr="001E54FF">
        <w:rPr>
          <w:lang/>
        </w:rPr>
        <w:t>We look forward to your contributions!</w:t>
      </w:r>
    </w:p>
    <w:p w14:paraId="0B09DBF5" w14:textId="77777777" w:rsidR="001E54FF" w:rsidRPr="001E54FF" w:rsidRDefault="001E54FF" w:rsidP="001E54FF">
      <w:pPr>
        <w:pStyle w:val="NoSpacing"/>
        <w:rPr>
          <w:lang/>
        </w:rPr>
      </w:pPr>
      <w:r w:rsidRPr="001E54FF">
        <w:rPr>
          <w:lang/>
        </w:rPr>
        <w:t>Best,</w:t>
      </w:r>
    </w:p>
    <w:p w14:paraId="14480219" w14:textId="77777777" w:rsidR="001E54FF" w:rsidRPr="001E54FF" w:rsidRDefault="001E54FF" w:rsidP="001E54FF">
      <w:pPr>
        <w:pStyle w:val="NoSpacing"/>
        <w:rPr>
          <w:lang/>
        </w:rPr>
      </w:pPr>
      <w:r w:rsidRPr="001E54FF">
        <w:rPr>
          <w:lang/>
        </w:rPr>
        <w:t>Alessandro Zocca</w:t>
      </w:r>
    </w:p>
    <w:p w14:paraId="236885F5" w14:textId="481AAF17" w:rsidR="00332BB1" w:rsidRDefault="001E54FF" w:rsidP="001E54FF">
      <w:pPr>
        <w:pStyle w:val="NoSpacing"/>
      </w:pPr>
      <w:r w:rsidRPr="001E54FF">
        <w:rPr>
          <w:lang/>
        </w:rPr>
        <w:t>(</w:t>
      </w:r>
      <w:r w:rsidRPr="001E54FF">
        <w:rPr>
          <w:i/>
          <w:iCs/>
        </w:rPr>
        <w:t>on behalf of the IFIP Performance 2025 TPC Co-Chairs</w:t>
      </w:r>
      <w:r w:rsidRPr="001E54FF">
        <w:rPr>
          <w:lang/>
        </w:rPr>
        <w:t>)</w:t>
      </w:r>
    </w:p>
    <w:sectPr w:rsidR="00332BB1" w:rsidSect="001E5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7D0"/>
    <w:multiLevelType w:val="hybridMultilevel"/>
    <w:tmpl w:val="7792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0DC"/>
    <w:multiLevelType w:val="hybridMultilevel"/>
    <w:tmpl w:val="AD5E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1474"/>
    <w:multiLevelType w:val="hybridMultilevel"/>
    <w:tmpl w:val="B5143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07F3"/>
    <w:multiLevelType w:val="hybridMultilevel"/>
    <w:tmpl w:val="3C7E0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28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66166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79228154">
    <w:abstractNumId w:val="2"/>
  </w:num>
  <w:num w:numId="4" w16cid:durableId="128260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FF"/>
    <w:rsid w:val="000F1686"/>
    <w:rsid w:val="001E54FF"/>
    <w:rsid w:val="00332BB1"/>
    <w:rsid w:val="005415D1"/>
    <w:rsid w:val="00B806D4"/>
    <w:rsid w:val="00CA34FF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F94D"/>
  <w15:chartTrackingRefBased/>
  <w15:docId w15:val="{4875E774-91A5-4DA9-AC40-9910457A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FF"/>
  </w:style>
  <w:style w:type="paragraph" w:styleId="Heading1">
    <w:name w:val="heading 1"/>
    <w:basedOn w:val="Normal"/>
    <w:next w:val="Normal"/>
    <w:link w:val="Heading1Char"/>
    <w:uiPriority w:val="9"/>
    <w:qFormat/>
    <w:rsid w:val="001E5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4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4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54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54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4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4F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54F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4FF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54F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54F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E54F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E5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E54F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E54FF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4F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4FF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1E54FF"/>
    <w:rPr>
      <w:b/>
      <w:bCs/>
      <w:smallCaps/>
      <w:color w:val="E97132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54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54FF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E54F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4F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54F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E54F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E54FF"/>
    <w:rPr>
      <w:smallCaps/>
      <w:color w:val="E97132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54F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4FF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1E54F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E54F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5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4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54F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4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.vandenberg@utwent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tantin.avratchenkov@inri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formance2025.sciencesconf.org/resource/page/id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rformance2025.sciencesconf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ia.52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1950</Characters>
  <Application>Microsoft Office Word</Application>
  <DocSecurity>0</DocSecurity>
  <Lines>16</Lines>
  <Paragraphs>4</Paragraphs>
  <ScaleCrop>false</ScaleCrop>
  <Company>University of Twente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1</cp:revision>
  <dcterms:created xsi:type="dcterms:W3CDTF">2025-05-17T15:39:00Z</dcterms:created>
  <dcterms:modified xsi:type="dcterms:W3CDTF">2025-05-17T15:42:00Z</dcterms:modified>
</cp:coreProperties>
</file>